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66733" w14:textId="2176E155" w:rsidR="005D0D5F" w:rsidRPr="009B75F6" w:rsidRDefault="005E39CA" w:rsidP="00773A00">
      <w:pPr>
        <w:ind w:left="288"/>
        <w:jc w:val="center"/>
        <w:rPr>
          <w:b/>
          <w:bCs/>
        </w:rPr>
      </w:pPr>
      <w:r>
        <w:rPr>
          <w:b/>
          <w:bCs/>
        </w:rPr>
        <w:t xml:space="preserve">Selected </w:t>
      </w:r>
      <w:r w:rsidR="00CD3089" w:rsidRPr="009B75F6">
        <w:rPr>
          <w:b/>
          <w:bCs/>
        </w:rPr>
        <w:t xml:space="preserve">Highlights from the Proposed </w:t>
      </w:r>
      <w:r w:rsidR="009B75F6" w:rsidRPr="009B75F6">
        <w:rPr>
          <w:b/>
          <w:bCs/>
        </w:rPr>
        <w:t>Settlement with Riverstone</w:t>
      </w:r>
    </w:p>
    <w:p w14:paraId="35E2F640" w14:textId="074EBFB7" w:rsidR="009F4964" w:rsidRDefault="009F4964" w:rsidP="00773A00">
      <w:pPr>
        <w:pStyle w:val="ListParagraph"/>
        <w:numPr>
          <w:ilvl w:val="0"/>
          <w:numId w:val="1"/>
        </w:numPr>
        <w:ind w:left="-144"/>
      </w:pPr>
      <w:r>
        <w:t xml:space="preserve">The </w:t>
      </w:r>
      <w:r w:rsidR="003C654F">
        <w:t>c</w:t>
      </w:r>
      <w:r>
        <w:t xml:space="preserve">ounty agrees that the maximum building height for multiple-family dwellings and </w:t>
      </w:r>
      <w:r w:rsidRPr="00201A36">
        <w:rPr>
          <w:i/>
          <w:iCs/>
        </w:rPr>
        <w:t>other permitted structures</w:t>
      </w:r>
      <w:r>
        <w:t xml:space="preserve"> on the Property is eighty-five (85) feet.</w:t>
      </w:r>
    </w:p>
    <w:p w14:paraId="731D8FD7" w14:textId="2E8511D4" w:rsidR="003C654F" w:rsidRDefault="002F1DF7" w:rsidP="00CE1BD4">
      <w:pPr>
        <w:pStyle w:val="ListParagraph"/>
        <w:numPr>
          <w:ilvl w:val="0"/>
          <w:numId w:val="1"/>
        </w:numPr>
      </w:pPr>
      <w:r>
        <w:t>Riverstone</w:t>
      </w:r>
      <w:r w:rsidR="003C654F">
        <w:t xml:space="preserve"> plans </w:t>
      </w:r>
      <w:r>
        <w:t xml:space="preserve">eleven (11) towers, each similar </w:t>
      </w:r>
      <w:r w:rsidR="006F4F05">
        <w:t>to the tallest condo towers on the island.</w:t>
      </w:r>
      <w:r>
        <w:t xml:space="preserve"> (Two units to a floor and seven stories high)</w:t>
      </w:r>
      <w:r w:rsidR="00B70980">
        <w:t xml:space="preserve"> </w:t>
      </w:r>
    </w:p>
    <w:p w14:paraId="12933DAD" w14:textId="246D0F80" w:rsidR="002F1DF7" w:rsidRDefault="002F1DF7" w:rsidP="00CE1BD4">
      <w:pPr>
        <w:pStyle w:val="ListParagraph"/>
        <w:numPr>
          <w:ilvl w:val="0"/>
          <w:numId w:val="1"/>
        </w:numPr>
      </w:pPr>
      <w:r>
        <w:t>This will amount a wall of concrete 85 feet high and approximately 1/3 of a mile long on the beach near the state park.</w:t>
      </w:r>
    </w:p>
    <w:p w14:paraId="1849D53E" w14:textId="7A12F91C" w:rsidR="009F4964" w:rsidRDefault="00DA540D" w:rsidP="00CE1BD4">
      <w:pPr>
        <w:pStyle w:val="ListParagraph"/>
        <w:numPr>
          <w:ilvl w:val="0"/>
          <w:numId w:val="1"/>
        </w:numPr>
      </w:pPr>
      <w:r>
        <w:t xml:space="preserve">Unlike virtually all other property in the county, </w:t>
      </w:r>
      <w:r w:rsidR="00465CDF">
        <w:t xml:space="preserve">Riverstone will be permanently protected from </w:t>
      </w:r>
      <w:r w:rsidR="009F4964">
        <w:t xml:space="preserve">any future amendment of the Land Development Code or </w:t>
      </w:r>
      <w:r w:rsidR="00240443">
        <w:t>C</w:t>
      </w:r>
      <w:r w:rsidR="009F4964">
        <w:t>omprehensive Plan.</w:t>
      </w:r>
      <w:r w:rsidR="00D5430E">
        <w:t xml:space="preserve">  </w:t>
      </w:r>
    </w:p>
    <w:p w14:paraId="0D73470B" w14:textId="77777777" w:rsidR="001825AF" w:rsidRDefault="001825AF" w:rsidP="00773A00">
      <w:pPr>
        <w:pStyle w:val="ListParagraph"/>
        <w:ind w:left="-144"/>
      </w:pPr>
    </w:p>
    <w:p w14:paraId="69345911" w14:textId="45F64FC4" w:rsidR="009F4964" w:rsidRDefault="009F4964" w:rsidP="00773A00">
      <w:pPr>
        <w:pStyle w:val="ListParagraph"/>
        <w:numPr>
          <w:ilvl w:val="0"/>
          <w:numId w:val="1"/>
        </w:numPr>
        <w:ind w:left="-144"/>
      </w:pPr>
      <w:r>
        <w:t xml:space="preserve">Riverstone will maintain a buffer 100 feet along </w:t>
      </w:r>
      <w:r w:rsidR="00EE0760">
        <w:t>First Coast Highway.  (All low land, unsuitable for building)</w:t>
      </w:r>
      <w:r w:rsidR="003C654F">
        <w:t>.  This would be required of any developer.</w:t>
      </w:r>
    </w:p>
    <w:p w14:paraId="61304C89" w14:textId="77777777" w:rsidR="00EE0760" w:rsidRDefault="00EE0760" w:rsidP="00773A00">
      <w:pPr>
        <w:pStyle w:val="ListParagraph"/>
        <w:ind w:left="-144"/>
      </w:pPr>
    </w:p>
    <w:p w14:paraId="2774C94A" w14:textId="17B04E9A" w:rsidR="00EE0760" w:rsidRDefault="00EE0760" w:rsidP="00773A00">
      <w:pPr>
        <w:pStyle w:val="ListParagraph"/>
        <w:numPr>
          <w:ilvl w:val="0"/>
          <w:numId w:val="1"/>
        </w:numPr>
        <w:ind w:left="-144"/>
      </w:pPr>
      <w:r>
        <w:t>Riverstone will donate a 200-foot stretch of property along the existing state park to the County for development as a park.</w:t>
      </w:r>
    </w:p>
    <w:p w14:paraId="61C4237E" w14:textId="1FBCF2E0" w:rsidR="00EE0760" w:rsidRDefault="00BA68A4" w:rsidP="00CE1BD4">
      <w:pPr>
        <w:pStyle w:val="ListParagraph"/>
        <w:numPr>
          <w:ilvl w:val="0"/>
          <w:numId w:val="1"/>
        </w:numPr>
      </w:pPr>
      <w:r>
        <w:t>This includes wetlands and low-lying land that could not be developed in any event.</w:t>
      </w:r>
    </w:p>
    <w:p w14:paraId="758D205B" w14:textId="4F368D60" w:rsidR="00BA68A4" w:rsidRDefault="00BA68A4" w:rsidP="00CE1BD4">
      <w:pPr>
        <w:pStyle w:val="ListParagraph"/>
        <w:numPr>
          <w:ilvl w:val="0"/>
          <w:numId w:val="1"/>
        </w:numPr>
      </w:pPr>
      <w:r>
        <w:t>Riverstone will donate absolutely no money for development of any “park” or beach access. That must all be paid by the county.</w:t>
      </w:r>
    </w:p>
    <w:p w14:paraId="328D7DBF" w14:textId="77777777" w:rsidR="001825AF" w:rsidRDefault="00597C14" w:rsidP="00CE1BD4">
      <w:pPr>
        <w:pStyle w:val="ListParagraph"/>
        <w:numPr>
          <w:ilvl w:val="0"/>
          <w:numId w:val="1"/>
        </w:numPr>
      </w:pPr>
      <w:r>
        <w:t xml:space="preserve">It has been county policy since a Westin Hotel was proposed on this land in the 1980’s that any developer would be required to donate land for a beach access.  </w:t>
      </w:r>
    </w:p>
    <w:p w14:paraId="4EAA020B" w14:textId="1A7917A9" w:rsidR="00BA68A4" w:rsidRDefault="00597C14" w:rsidP="00CE1BD4">
      <w:pPr>
        <w:pStyle w:val="ListParagraph"/>
        <w:numPr>
          <w:ilvl w:val="0"/>
          <w:numId w:val="1"/>
        </w:numPr>
      </w:pPr>
      <w:r>
        <w:t>There is absolutely no new concession here from Riverstone.  Anyone developing single-family residences would be expected to do the same.</w:t>
      </w:r>
    </w:p>
    <w:p w14:paraId="43651EFE" w14:textId="77777777" w:rsidR="00AC2185" w:rsidRDefault="00AC2185" w:rsidP="00EE5F0E">
      <w:pPr>
        <w:pStyle w:val="ListParagraph"/>
        <w:ind w:left="216"/>
      </w:pPr>
    </w:p>
    <w:p w14:paraId="6B608E17" w14:textId="5B361556" w:rsidR="00D0046E" w:rsidRDefault="00917D55" w:rsidP="00773A00">
      <w:pPr>
        <w:pStyle w:val="ListParagraph"/>
        <w:numPr>
          <w:ilvl w:val="0"/>
          <w:numId w:val="1"/>
        </w:numPr>
        <w:ind w:left="-144"/>
      </w:pPr>
      <w:r>
        <w:t>With respect to tree protection</w:t>
      </w:r>
      <w:r w:rsidR="00DB77E7">
        <w:t xml:space="preserve">, Riverstone will not be subject to any future </w:t>
      </w:r>
      <w:r w:rsidR="00612B07">
        <w:t>changes in the tree ordinances or regulatory protections.</w:t>
      </w:r>
    </w:p>
    <w:p w14:paraId="517E4A37" w14:textId="77777777" w:rsidR="009B7845" w:rsidRDefault="009B7845" w:rsidP="00773A00">
      <w:pPr>
        <w:pStyle w:val="ListParagraph"/>
        <w:ind w:left="-144"/>
      </w:pPr>
    </w:p>
    <w:p w14:paraId="0E2FF44E" w14:textId="7FE8C7F6" w:rsidR="002A5E4B" w:rsidRDefault="00044BCC" w:rsidP="00773A00">
      <w:pPr>
        <w:pStyle w:val="ListParagraph"/>
        <w:numPr>
          <w:ilvl w:val="0"/>
          <w:numId w:val="1"/>
        </w:numPr>
        <w:ind w:left="-144"/>
      </w:pPr>
      <w:r>
        <w:t>Riverstone will receive “tree mitigation credits” for any setback</w:t>
      </w:r>
      <w:r w:rsidR="00AC2185">
        <w:t xml:space="preserve">s on the </w:t>
      </w:r>
      <w:r>
        <w:t xml:space="preserve">property.  These credits shall be </w:t>
      </w:r>
      <w:r w:rsidR="00057DA1">
        <w:t>used “</w:t>
      </w:r>
      <w:r>
        <w:t>to mitigate impacts to protected trees as a result of Property development”</w:t>
      </w:r>
      <w:r w:rsidR="002A5E4B">
        <w:t xml:space="preserve"> – permitting many more trees to be cut </w:t>
      </w:r>
      <w:r w:rsidR="00E2535F">
        <w:t>down</w:t>
      </w:r>
    </w:p>
    <w:p w14:paraId="2C32E483" w14:textId="77777777" w:rsidR="00E24EE5" w:rsidRDefault="00E24EE5" w:rsidP="00773A00">
      <w:pPr>
        <w:pStyle w:val="ListParagraph"/>
        <w:ind w:left="-144"/>
      </w:pPr>
    </w:p>
    <w:p w14:paraId="43B92A26" w14:textId="0D38B47D" w:rsidR="00E24EE5" w:rsidRDefault="00E24EE5" w:rsidP="00773A00">
      <w:pPr>
        <w:pStyle w:val="ListParagraph"/>
        <w:numPr>
          <w:ilvl w:val="0"/>
          <w:numId w:val="2"/>
        </w:numPr>
        <w:ind w:left="-144"/>
      </w:pPr>
      <w:r>
        <w:t>Riverstone will receive a tax credit of $11,343,048 for its “donation.”  For purposes of determining the value of this credit, the donated lowlands and wetlands will be valued the same per acre as land on the oceanfront</w:t>
      </w:r>
      <w:r w:rsidR="003F7DCE">
        <w:t>.</w:t>
      </w:r>
    </w:p>
    <w:p w14:paraId="28DBB136" w14:textId="77777777" w:rsidR="003F7DCE" w:rsidRDefault="003F7DCE" w:rsidP="00773A00">
      <w:pPr>
        <w:pStyle w:val="ListParagraph"/>
        <w:ind w:left="-144"/>
      </w:pPr>
    </w:p>
    <w:p w14:paraId="73AAD9FB" w14:textId="5CB11377" w:rsidR="00621DB9" w:rsidRDefault="003C654F" w:rsidP="00773A00">
      <w:pPr>
        <w:pStyle w:val="ListParagraph"/>
        <w:numPr>
          <w:ilvl w:val="0"/>
          <w:numId w:val="1"/>
        </w:numPr>
        <w:ind w:left="-144"/>
      </w:pPr>
      <w:r>
        <w:t>Riverstone can build its towers within 20 feet of the State’s Coastal Control Line (CCL).  This is much closer than any other development or towers on</w:t>
      </w:r>
      <w:r w:rsidR="00090556">
        <w:t xml:space="preserve"> </w:t>
      </w:r>
      <w:r w:rsidR="008F2C9F">
        <w:t xml:space="preserve">the </w:t>
      </w:r>
      <w:r w:rsidR="00090556">
        <w:t>south end beaches of our island</w:t>
      </w:r>
    </w:p>
    <w:p w14:paraId="3609AE79" w14:textId="7C796CFD" w:rsidR="003C654F" w:rsidRDefault="003C654F" w:rsidP="00773A00">
      <w:pPr>
        <w:pStyle w:val="ListParagraph"/>
        <w:ind w:left="-144"/>
      </w:pPr>
    </w:p>
    <w:p w14:paraId="23BAF074" w14:textId="0EB2346E" w:rsidR="00DC49B9" w:rsidRDefault="00445FCB" w:rsidP="00773A00">
      <w:pPr>
        <w:pStyle w:val="ListParagraph"/>
        <w:numPr>
          <w:ilvl w:val="0"/>
          <w:numId w:val="1"/>
        </w:numPr>
        <w:ind w:left="-144"/>
      </w:pPr>
      <w:r>
        <w:t xml:space="preserve">Riverstone can put up two </w:t>
      </w:r>
      <w:r w:rsidR="00013B8F">
        <w:t>signs</w:t>
      </w:r>
      <w:r w:rsidR="004F69E2">
        <w:t>, each</w:t>
      </w:r>
      <w:r w:rsidR="00013B8F">
        <w:t xml:space="preserve"> 48 feet square (</w:t>
      </w:r>
      <w:r w:rsidR="002B24F5">
        <w:t>e.g.,</w:t>
      </w:r>
      <w:r w:rsidR="00013B8F">
        <w:t xml:space="preserve"> 12’ X 4</w:t>
      </w:r>
      <w:r w:rsidR="00FB0822">
        <w:t xml:space="preserve">’) at every roadway entrance </w:t>
      </w:r>
      <w:r w:rsidR="00D82B45">
        <w:t xml:space="preserve">it cuts into </w:t>
      </w:r>
      <w:r w:rsidR="00FB0822">
        <w:t>the property.  The signs can be 13 feet high and</w:t>
      </w:r>
      <w:r w:rsidR="004F69E2">
        <w:t xml:space="preserve"> </w:t>
      </w:r>
      <w:r w:rsidR="00FB0822">
        <w:t>illuminated at night.</w:t>
      </w:r>
    </w:p>
    <w:p w14:paraId="46B27051" w14:textId="77777777" w:rsidR="00D94379" w:rsidRDefault="00D94379" w:rsidP="00773A00">
      <w:pPr>
        <w:pStyle w:val="ListParagraph"/>
        <w:ind w:left="-144"/>
      </w:pPr>
    </w:p>
    <w:p w14:paraId="416ABEAA" w14:textId="35B1AA2C" w:rsidR="009521E3" w:rsidRDefault="00A728BA" w:rsidP="00773A00">
      <w:pPr>
        <w:pStyle w:val="ListParagraph"/>
        <w:numPr>
          <w:ilvl w:val="0"/>
          <w:numId w:val="1"/>
        </w:numPr>
        <w:ind w:left="-144"/>
      </w:pPr>
      <w:r>
        <w:t xml:space="preserve">The county agrees that </w:t>
      </w:r>
      <w:r w:rsidR="009521E3">
        <w:t xml:space="preserve">“None of the County’s officers, employees, or agents shall in any way obstruct the efforts of Riverstone to achieve development of the </w:t>
      </w:r>
      <w:r w:rsidR="00511CE1">
        <w:t>Property. “ This</w:t>
      </w:r>
      <w:r w:rsidR="009521E3">
        <w:t xml:space="preserve"> includes</w:t>
      </w:r>
      <w:r w:rsidR="008F2C9F">
        <w:t xml:space="preserve"> getting</w:t>
      </w:r>
      <w:r w:rsidR="009521E3">
        <w:t xml:space="preserve"> all approvals and permits necessary from all other applicable governmental authorities with regulatory approval. </w:t>
      </w:r>
    </w:p>
    <w:sectPr w:rsidR="009521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414E4"/>
    <w:multiLevelType w:val="hybridMultilevel"/>
    <w:tmpl w:val="304E9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DD4CB4"/>
    <w:multiLevelType w:val="hybridMultilevel"/>
    <w:tmpl w:val="74C66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4020728">
    <w:abstractNumId w:val="1"/>
  </w:num>
  <w:num w:numId="2" w16cid:durableId="1401438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964"/>
    <w:rsid w:val="00013B8F"/>
    <w:rsid w:val="00044BCC"/>
    <w:rsid w:val="0004574A"/>
    <w:rsid w:val="00057DA1"/>
    <w:rsid w:val="000819D3"/>
    <w:rsid w:val="00090556"/>
    <w:rsid w:val="000F2F52"/>
    <w:rsid w:val="00127688"/>
    <w:rsid w:val="00156959"/>
    <w:rsid w:val="00176B3E"/>
    <w:rsid w:val="001825AF"/>
    <w:rsid w:val="001A4226"/>
    <w:rsid w:val="00201A36"/>
    <w:rsid w:val="00240443"/>
    <w:rsid w:val="002A5E4B"/>
    <w:rsid w:val="002B24F5"/>
    <w:rsid w:val="002D6B2A"/>
    <w:rsid w:val="002F1DF7"/>
    <w:rsid w:val="002F5241"/>
    <w:rsid w:val="00321D5E"/>
    <w:rsid w:val="003B482A"/>
    <w:rsid w:val="003C654F"/>
    <w:rsid w:val="003F7DCE"/>
    <w:rsid w:val="00445FCB"/>
    <w:rsid w:val="00465CDF"/>
    <w:rsid w:val="00485C70"/>
    <w:rsid w:val="004E5C9A"/>
    <w:rsid w:val="004F69E2"/>
    <w:rsid w:val="00511CE1"/>
    <w:rsid w:val="005260EA"/>
    <w:rsid w:val="0053089A"/>
    <w:rsid w:val="00597C14"/>
    <w:rsid w:val="005D0D5F"/>
    <w:rsid w:val="005E39CA"/>
    <w:rsid w:val="00612B07"/>
    <w:rsid w:val="00621DB9"/>
    <w:rsid w:val="00626BE6"/>
    <w:rsid w:val="00637F1C"/>
    <w:rsid w:val="0064699F"/>
    <w:rsid w:val="006D5449"/>
    <w:rsid w:val="006D73CC"/>
    <w:rsid w:val="006E6F13"/>
    <w:rsid w:val="006F4F05"/>
    <w:rsid w:val="00727478"/>
    <w:rsid w:val="00773A00"/>
    <w:rsid w:val="00782436"/>
    <w:rsid w:val="007C4363"/>
    <w:rsid w:val="007F6A89"/>
    <w:rsid w:val="00815B5D"/>
    <w:rsid w:val="00837723"/>
    <w:rsid w:val="008F2C9F"/>
    <w:rsid w:val="00917D55"/>
    <w:rsid w:val="00937E1B"/>
    <w:rsid w:val="009521E3"/>
    <w:rsid w:val="00957C6A"/>
    <w:rsid w:val="0096712E"/>
    <w:rsid w:val="009718F2"/>
    <w:rsid w:val="009B75F6"/>
    <w:rsid w:val="009B7845"/>
    <w:rsid w:val="009D4CE2"/>
    <w:rsid w:val="009F4964"/>
    <w:rsid w:val="00A54108"/>
    <w:rsid w:val="00A7126C"/>
    <w:rsid w:val="00A728BA"/>
    <w:rsid w:val="00A7332B"/>
    <w:rsid w:val="00AC2185"/>
    <w:rsid w:val="00B70980"/>
    <w:rsid w:val="00BA68A4"/>
    <w:rsid w:val="00BD118F"/>
    <w:rsid w:val="00C557FC"/>
    <w:rsid w:val="00CD3089"/>
    <w:rsid w:val="00CE1BD4"/>
    <w:rsid w:val="00D0046E"/>
    <w:rsid w:val="00D16D1D"/>
    <w:rsid w:val="00D5430E"/>
    <w:rsid w:val="00D56248"/>
    <w:rsid w:val="00D82B45"/>
    <w:rsid w:val="00D94379"/>
    <w:rsid w:val="00DA540D"/>
    <w:rsid w:val="00DB77E7"/>
    <w:rsid w:val="00DC25CC"/>
    <w:rsid w:val="00DC49B9"/>
    <w:rsid w:val="00E24641"/>
    <w:rsid w:val="00E24EE5"/>
    <w:rsid w:val="00E2535F"/>
    <w:rsid w:val="00E62E14"/>
    <w:rsid w:val="00E808AB"/>
    <w:rsid w:val="00EE0760"/>
    <w:rsid w:val="00EE5F0E"/>
    <w:rsid w:val="00FB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74794"/>
  <w15:chartTrackingRefBased/>
  <w15:docId w15:val="{066AE858-58DE-4DD7-AAD5-A70F19003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9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Creighton Hoffman</dc:creator>
  <cp:keywords/>
  <dc:description/>
  <cp:lastModifiedBy>Lyn Pannone</cp:lastModifiedBy>
  <cp:revision>3</cp:revision>
  <dcterms:created xsi:type="dcterms:W3CDTF">2022-05-11T19:33:00Z</dcterms:created>
  <dcterms:modified xsi:type="dcterms:W3CDTF">2022-05-11T20:07:00Z</dcterms:modified>
</cp:coreProperties>
</file>